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3C95" w:rsidRDefault="00DA3C95" w:rsidP="00030BDB">
      <w:pPr>
        <w:jc w:val="center"/>
      </w:pPr>
    </w:p>
    <w:p w:rsidR="00CD0AD7" w:rsidRDefault="00CD0AD7" w:rsidP="00030BDB">
      <w:pPr>
        <w:jc w:val="center"/>
      </w:pPr>
    </w:p>
    <w:p w:rsidR="00CD0AD7" w:rsidRDefault="00CD0AD7" w:rsidP="00030BDB">
      <w:pPr>
        <w:jc w:val="center"/>
      </w:pPr>
    </w:p>
    <w:p w:rsidR="00CD0AD7" w:rsidRDefault="00CD0AD7" w:rsidP="00030BDB">
      <w:pPr>
        <w:jc w:val="center"/>
      </w:pPr>
    </w:p>
    <w:p w:rsidR="00DA3C95" w:rsidRDefault="00DA3C95"/>
    <w:p w:rsidR="009C4529" w:rsidRPr="009C4529" w:rsidRDefault="009C4529">
      <w:pPr>
        <w:jc w:val="center"/>
        <w:rPr>
          <w:b/>
          <w:spacing w:val="12"/>
          <w:sz w:val="36"/>
          <w:szCs w:val="36"/>
        </w:rPr>
      </w:pPr>
      <w:r w:rsidRPr="009C4529">
        <w:rPr>
          <w:b/>
          <w:spacing w:val="12"/>
          <w:sz w:val="36"/>
          <w:szCs w:val="36"/>
        </w:rPr>
        <w:t>АДМИНИСТРАЦИЯ ГОРОДА БАТАЙСКА</w:t>
      </w:r>
    </w:p>
    <w:p w:rsidR="00DA3C95" w:rsidRDefault="00DA3C95">
      <w:pPr>
        <w:jc w:val="center"/>
        <w:rPr>
          <w:sz w:val="24"/>
        </w:rPr>
      </w:pPr>
    </w:p>
    <w:p w:rsidR="00DA3C95" w:rsidRPr="009C4529" w:rsidRDefault="00DA3C95">
      <w:pPr>
        <w:jc w:val="center"/>
        <w:rPr>
          <w:rFonts w:ascii="SchoolBook" w:hAnsi="SchoolBook"/>
          <w:b/>
          <w:spacing w:val="20"/>
          <w:sz w:val="28"/>
          <w:szCs w:val="28"/>
        </w:rPr>
      </w:pPr>
      <w:r w:rsidRPr="009C4529">
        <w:rPr>
          <w:b/>
          <w:spacing w:val="20"/>
          <w:sz w:val="28"/>
          <w:szCs w:val="28"/>
        </w:rPr>
        <w:t>ПОСТАНОВЛЕНИЕ</w:t>
      </w:r>
    </w:p>
    <w:p w:rsidR="00DA3C95" w:rsidRDefault="00DA3C95">
      <w:pPr>
        <w:jc w:val="center"/>
        <w:rPr>
          <w:b/>
          <w:sz w:val="50"/>
        </w:rPr>
      </w:pPr>
    </w:p>
    <w:p w:rsidR="00DA3C95" w:rsidRPr="009D1646" w:rsidRDefault="00B416DD" w:rsidP="00B416DD">
      <w:pPr>
        <w:jc w:val="center"/>
        <w:rPr>
          <w:sz w:val="24"/>
          <w:szCs w:val="24"/>
        </w:rPr>
      </w:pPr>
      <w:r>
        <w:rPr>
          <w:sz w:val="24"/>
          <w:szCs w:val="24"/>
        </w:rPr>
        <w:t>08.12.2011 г.</w:t>
      </w:r>
      <w:r w:rsidR="009D1646" w:rsidRPr="009D1646">
        <w:rPr>
          <w:sz w:val="24"/>
          <w:szCs w:val="24"/>
        </w:rPr>
        <w:tab/>
      </w:r>
      <w:r w:rsidR="009D1646" w:rsidRPr="009D1646">
        <w:rPr>
          <w:sz w:val="24"/>
          <w:szCs w:val="24"/>
        </w:rPr>
        <w:tab/>
        <w:t xml:space="preserve"> </w:t>
      </w:r>
      <w:r w:rsidR="009D1646">
        <w:rPr>
          <w:sz w:val="24"/>
          <w:szCs w:val="24"/>
        </w:rPr>
        <w:t xml:space="preserve">      </w:t>
      </w:r>
      <w:r w:rsidR="009D1646" w:rsidRPr="009D1646">
        <w:rPr>
          <w:sz w:val="24"/>
          <w:szCs w:val="24"/>
        </w:rPr>
        <w:t>№</w:t>
      </w:r>
      <w:r w:rsidR="00815E21">
        <w:rPr>
          <w:sz w:val="24"/>
          <w:szCs w:val="24"/>
        </w:rPr>
        <w:t xml:space="preserve"> </w:t>
      </w:r>
      <w:r>
        <w:rPr>
          <w:sz w:val="24"/>
          <w:szCs w:val="24"/>
        </w:rPr>
        <w:t>2268</w:t>
      </w:r>
      <w:r w:rsidR="00DA3C95" w:rsidRPr="009D1646">
        <w:rPr>
          <w:sz w:val="24"/>
          <w:szCs w:val="24"/>
        </w:rPr>
        <w:tab/>
      </w:r>
      <w:r w:rsidR="00DA3C95" w:rsidRPr="009D1646">
        <w:rPr>
          <w:sz w:val="24"/>
          <w:szCs w:val="24"/>
        </w:rPr>
        <w:tab/>
        <w:t>г. Батайск</w:t>
      </w:r>
    </w:p>
    <w:p w:rsidR="001D4340" w:rsidRDefault="0096101C" w:rsidP="006F7C41">
      <w:pPr>
        <w:pStyle w:val="a5"/>
        <w:tabs>
          <w:tab w:val="left" w:pos="3686"/>
          <w:tab w:val="left" w:pos="4253"/>
        </w:tabs>
        <w:spacing w:before="480" w:after="480"/>
        <w:ind w:right="5102"/>
      </w:pPr>
      <w:r>
        <w:t>О внесении изменений в</w:t>
      </w:r>
      <w:r w:rsidR="003934B8">
        <w:t xml:space="preserve"> муниципальн</w:t>
      </w:r>
      <w:r>
        <w:t>ую</w:t>
      </w:r>
      <w:r w:rsidR="003934B8">
        <w:t xml:space="preserve"> долгосрочн</w:t>
      </w:r>
      <w:r>
        <w:t>ую</w:t>
      </w:r>
      <w:r w:rsidR="003934B8">
        <w:t xml:space="preserve"> целев</w:t>
      </w:r>
      <w:r>
        <w:t>ую</w:t>
      </w:r>
      <w:r w:rsidR="003934B8">
        <w:t xml:space="preserve"> программ</w:t>
      </w:r>
      <w:r>
        <w:t>у</w:t>
      </w:r>
      <w:r w:rsidR="003934B8">
        <w:t xml:space="preserve"> </w:t>
      </w:r>
      <w:r w:rsidR="001D4340" w:rsidRPr="00767C05">
        <w:rPr>
          <w:szCs w:val="24"/>
        </w:rPr>
        <w:t xml:space="preserve">«Профилактика </w:t>
      </w:r>
      <w:r w:rsidR="006A2DCE">
        <w:rPr>
          <w:szCs w:val="24"/>
        </w:rPr>
        <w:t>правонарушений в гор</w:t>
      </w:r>
      <w:r w:rsidR="006A2DCE">
        <w:rPr>
          <w:szCs w:val="24"/>
        </w:rPr>
        <w:t>о</w:t>
      </w:r>
      <w:r w:rsidR="006A2DCE">
        <w:rPr>
          <w:szCs w:val="24"/>
        </w:rPr>
        <w:t>де Батайске</w:t>
      </w:r>
      <w:r w:rsidR="001D4340" w:rsidRPr="00767C05">
        <w:rPr>
          <w:szCs w:val="24"/>
        </w:rPr>
        <w:t xml:space="preserve"> на 201</w:t>
      </w:r>
      <w:r w:rsidR="001D4340">
        <w:rPr>
          <w:szCs w:val="24"/>
        </w:rPr>
        <w:t>1</w:t>
      </w:r>
      <w:r w:rsidR="001D4340" w:rsidRPr="00767C05">
        <w:rPr>
          <w:szCs w:val="24"/>
        </w:rPr>
        <w:t xml:space="preserve"> – 201</w:t>
      </w:r>
      <w:r w:rsidR="001D4340">
        <w:rPr>
          <w:szCs w:val="24"/>
        </w:rPr>
        <w:t>3</w:t>
      </w:r>
      <w:r w:rsidR="001D4340" w:rsidRPr="00767C05">
        <w:rPr>
          <w:szCs w:val="24"/>
        </w:rPr>
        <w:t xml:space="preserve"> годы»</w:t>
      </w:r>
    </w:p>
    <w:p w:rsidR="006F7C41" w:rsidRDefault="006F7C41">
      <w:pPr>
        <w:ind w:right="-24" w:firstLine="567"/>
        <w:jc w:val="both"/>
        <w:rPr>
          <w:sz w:val="24"/>
        </w:rPr>
      </w:pPr>
      <w:r>
        <w:rPr>
          <w:sz w:val="24"/>
        </w:rPr>
        <w:t>В соответствии с постановлением Мэра города Батайска от 27.07.2009 года № 1859 «О порядке принятия решения о разработке муниципальных долгосрочных целевых пр</w:t>
      </w:r>
      <w:r>
        <w:rPr>
          <w:sz w:val="24"/>
        </w:rPr>
        <w:t>о</w:t>
      </w:r>
      <w:r>
        <w:rPr>
          <w:sz w:val="24"/>
        </w:rPr>
        <w:t>грамм, их формирования и реализации и Порядке проведения и критериях оценки эффе</w:t>
      </w:r>
      <w:r>
        <w:rPr>
          <w:sz w:val="24"/>
        </w:rPr>
        <w:t>к</w:t>
      </w:r>
      <w:r>
        <w:rPr>
          <w:sz w:val="24"/>
        </w:rPr>
        <w:t>тивности реализации муниципальных долгосрочных целевых программ на территории муниципального образования «Город Батайск»,</w:t>
      </w:r>
      <w:r w:rsidR="0056493B">
        <w:rPr>
          <w:sz w:val="24"/>
        </w:rPr>
        <w:t xml:space="preserve"> в связи с необходимостью</w:t>
      </w:r>
      <w:r w:rsidR="005A1E71">
        <w:rPr>
          <w:sz w:val="24"/>
        </w:rPr>
        <w:t xml:space="preserve"> пролонгации</w:t>
      </w:r>
      <w:r w:rsidR="009E4D50">
        <w:rPr>
          <w:sz w:val="24"/>
        </w:rPr>
        <w:t xml:space="preserve"> муниципальных долгосрочных целевых программ и корректировки </w:t>
      </w:r>
      <w:r w:rsidR="00D75AA2">
        <w:rPr>
          <w:sz w:val="24"/>
        </w:rPr>
        <w:t>объемов финансиров</w:t>
      </w:r>
      <w:r w:rsidR="00D75AA2">
        <w:rPr>
          <w:sz w:val="24"/>
        </w:rPr>
        <w:t>а</w:t>
      </w:r>
      <w:r w:rsidR="00D75AA2">
        <w:rPr>
          <w:sz w:val="24"/>
        </w:rPr>
        <w:t>ния отдельных программных мероприятий</w:t>
      </w:r>
      <w:r w:rsidR="00B806A5">
        <w:rPr>
          <w:sz w:val="24"/>
        </w:rPr>
        <w:t>,</w:t>
      </w:r>
    </w:p>
    <w:p w:rsidR="00DA3C95" w:rsidRDefault="006F7C41">
      <w:pPr>
        <w:ind w:right="-24" w:firstLine="567"/>
        <w:jc w:val="both"/>
        <w:rPr>
          <w:sz w:val="24"/>
        </w:rPr>
      </w:pPr>
      <w:r>
        <w:rPr>
          <w:sz w:val="24"/>
        </w:rPr>
        <w:t xml:space="preserve"> </w:t>
      </w:r>
    </w:p>
    <w:p w:rsidR="00DA3C95" w:rsidRDefault="00DA3C95">
      <w:pPr>
        <w:tabs>
          <w:tab w:val="left" w:pos="2410"/>
        </w:tabs>
        <w:spacing w:before="120"/>
        <w:ind w:right="-23"/>
        <w:jc w:val="both"/>
        <w:rPr>
          <w:b/>
          <w:sz w:val="24"/>
        </w:rPr>
      </w:pPr>
      <w:r>
        <w:rPr>
          <w:b/>
          <w:sz w:val="24"/>
        </w:rPr>
        <w:t>ПОСТАНОВЛЯЮ :</w:t>
      </w:r>
    </w:p>
    <w:p w:rsidR="001174D3" w:rsidRDefault="001174D3">
      <w:pPr>
        <w:tabs>
          <w:tab w:val="left" w:pos="2410"/>
        </w:tabs>
        <w:spacing w:before="120"/>
        <w:ind w:right="-23"/>
        <w:jc w:val="both"/>
      </w:pPr>
    </w:p>
    <w:p w:rsidR="00DA3C95" w:rsidRPr="001174D3" w:rsidRDefault="001D4340" w:rsidP="00AE5609">
      <w:pPr>
        <w:numPr>
          <w:ilvl w:val="0"/>
          <w:numId w:val="3"/>
        </w:numPr>
        <w:tabs>
          <w:tab w:val="clear" w:pos="360"/>
          <w:tab w:val="num" w:pos="567"/>
          <w:tab w:val="left" w:pos="2410"/>
        </w:tabs>
        <w:spacing w:before="120" w:after="120"/>
        <w:ind w:left="567" w:right="-23" w:hanging="567"/>
        <w:contextualSpacing/>
        <w:jc w:val="both"/>
        <w:rPr>
          <w:color w:val="000000" w:themeColor="text1"/>
          <w:sz w:val="24"/>
        </w:rPr>
      </w:pPr>
      <w:r w:rsidRPr="001174D3">
        <w:rPr>
          <w:sz w:val="24"/>
        </w:rPr>
        <w:t>Внести изменения в</w:t>
      </w:r>
      <w:r w:rsidR="00BB2EBA" w:rsidRPr="001174D3">
        <w:rPr>
          <w:sz w:val="24"/>
        </w:rPr>
        <w:t xml:space="preserve"> муниципальную долгосрочную целевую </w:t>
      </w:r>
      <w:r w:rsidR="006F7C41" w:rsidRPr="001174D3">
        <w:rPr>
          <w:sz w:val="24"/>
        </w:rPr>
        <w:t>программ</w:t>
      </w:r>
      <w:r w:rsidR="00BB2EBA" w:rsidRPr="001174D3">
        <w:rPr>
          <w:sz w:val="24"/>
        </w:rPr>
        <w:t>у</w:t>
      </w:r>
      <w:r w:rsidR="00D74069" w:rsidRPr="001174D3">
        <w:rPr>
          <w:sz w:val="24"/>
        </w:rPr>
        <w:t xml:space="preserve"> « Проф</w:t>
      </w:r>
      <w:r w:rsidR="00D74069" w:rsidRPr="001174D3">
        <w:rPr>
          <w:sz w:val="24"/>
        </w:rPr>
        <w:t>и</w:t>
      </w:r>
      <w:r w:rsidR="00D74069" w:rsidRPr="001174D3">
        <w:rPr>
          <w:sz w:val="24"/>
        </w:rPr>
        <w:t xml:space="preserve">лактика </w:t>
      </w:r>
      <w:r w:rsidR="00A52359">
        <w:rPr>
          <w:sz w:val="24"/>
        </w:rPr>
        <w:t>правонарушений в городе Батайске</w:t>
      </w:r>
      <w:r w:rsidR="000252E0">
        <w:rPr>
          <w:sz w:val="24"/>
        </w:rPr>
        <w:t xml:space="preserve"> на 2011 – 2013 годы</w:t>
      </w:r>
      <w:r w:rsidR="00D74069" w:rsidRPr="001174D3">
        <w:rPr>
          <w:sz w:val="24"/>
        </w:rPr>
        <w:t>»</w:t>
      </w:r>
      <w:r w:rsidR="00CB3AF6">
        <w:rPr>
          <w:sz w:val="24"/>
        </w:rPr>
        <w:t>, утвержденную Постановлением Администрации города Батайска от 03.11.2010 года № 2305</w:t>
      </w:r>
      <w:r w:rsidR="006F7C41" w:rsidRPr="001174D3">
        <w:rPr>
          <w:sz w:val="24"/>
        </w:rPr>
        <w:t xml:space="preserve"> </w:t>
      </w:r>
      <w:r w:rsidR="005C32E0">
        <w:rPr>
          <w:sz w:val="24"/>
        </w:rPr>
        <w:t>согла</w:t>
      </w:r>
      <w:r w:rsidR="005C32E0">
        <w:rPr>
          <w:sz w:val="24"/>
        </w:rPr>
        <w:t>с</w:t>
      </w:r>
      <w:r w:rsidR="005C32E0">
        <w:rPr>
          <w:sz w:val="24"/>
        </w:rPr>
        <w:t>но приложению</w:t>
      </w:r>
      <w:r w:rsidR="00E77775">
        <w:rPr>
          <w:sz w:val="24"/>
        </w:rPr>
        <w:t xml:space="preserve"> к настоящему постановлению</w:t>
      </w:r>
      <w:r w:rsidR="006F7C41" w:rsidRPr="001174D3">
        <w:rPr>
          <w:color w:val="000000" w:themeColor="text1"/>
          <w:sz w:val="24"/>
        </w:rPr>
        <w:t>.</w:t>
      </w:r>
    </w:p>
    <w:p w:rsidR="006F7C41" w:rsidRDefault="005B42E8">
      <w:pPr>
        <w:numPr>
          <w:ilvl w:val="0"/>
          <w:numId w:val="3"/>
        </w:numPr>
        <w:tabs>
          <w:tab w:val="clear" w:pos="360"/>
          <w:tab w:val="num" w:pos="567"/>
          <w:tab w:val="left" w:pos="2410"/>
        </w:tabs>
        <w:spacing w:before="120" w:after="120"/>
        <w:ind w:left="567" w:right="-23" w:hanging="567"/>
        <w:jc w:val="both"/>
        <w:rPr>
          <w:sz w:val="24"/>
        </w:rPr>
      </w:pPr>
      <w:r>
        <w:rPr>
          <w:sz w:val="24"/>
        </w:rPr>
        <w:t>Финансовому управлению города Батайска (Левиной И.В.) обеспечить своевреме</w:t>
      </w:r>
      <w:r>
        <w:rPr>
          <w:sz w:val="24"/>
        </w:rPr>
        <w:t>н</w:t>
      </w:r>
      <w:r>
        <w:rPr>
          <w:sz w:val="24"/>
        </w:rPr>
        <w:t xml:space="preserve">ное выделение средств, предусмотренных на </w:t>
      </w:r>
      <w:r w:rsidR="00A44A58">
        <w:rPr>
          <w:sz w:val="24"/>
        </w:rPr>
        <w:t>эти цели в городском бюджете на весь период действия программы.</w:t>
      </w:r>
    </w:p>
    <w:p w:rsidR="00A44A58" w:rsidRDefault="00A44A58">
      <w:pPr>
        <w:numPr>
          <w:ilvl w:val="0"/>
          <w:numId w:val="3"/>
        </w:numPr>
        <w:tabs>
          <w:tab w:val="clear" w:pos="360"/>
          <w:tab w:val="num" w:pos="567"/>
          <w:tab w:val="left" w:pos="2410"/>
        </w:tabs>
        <w:spacing w:before="120" w:after="120"/>
        <w:ind w:left="567" w:right="-23" w:hanging="567"/>
        <w:jc w:val="both"/>
        <w:rPr>
          <w:sz w:val="24"/>
        </w:rPr>
      </w:pPr>
      <w:r>
        <w:rPr>
          <w:sz w:val="24"/>
        </w:rPr>
        <w:t>Контроль над исполнением настоящего постановления оставляю за собой.</w:t>
      </w:r>
    </w:p>
    <w:p w:rsidR="00A44A58" w:rsidRDefault="00A44A58" w:rsidP="00A44A58">
      <w:pPr>
        <w:tabs>
          <w:tab w:val="left" w:pos="2410"/>
        </w:tabs>
        <w:spacing w:before="120" w:after="120"/>
        <w:ind w:left="567" w:right="-23"/>
        <w:jc w:val="both"/>
        <w:rPr>
          <w:sz w:val="24"/>
        </w:rPr>
      </w:pPr>
    </w:p>
    <w:p w:rsidR="00DA3C95" w:rsidRDefault="00DA3C95">
      <w:pPr>
        <w:pStyle w:val="1"/>
        <w:tabs>
          <w:tab w:val="left" w:pos="2410"/>
        </w:tabs>
        <w:spacing w:before="0" w:line="240" w:lineRule="auto"/>
      </w:pPr>
    </w:p>
    <w:p w:rsidR="0045568E" w:rsidRDefault="0045568E" w:rsidP="0045568E"/>
    <w:p w:rsidR="00DA3C95" w:rsidRDefault="00EE39C4">
      <w:pPr>
        <w:pStyle w:val="1"/>
        <w:tabs>
          <w:tab w:val="left" w:pos="2410"/>
        </w:tabs>
        <w:spacing w:before="0" w:line="240" w:lineRule="auto"/>
      </w:pPr>
      <w:r>
        <w:t>Мэр города Батайска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В.В. Путилин</w:t>
      </w:r>
    </w:p>
    <w:p w:rsidR="00A44A58" w:rsidRDefault="00A44A58" w:rsidP="00A44A58"/>
    <w:p w:rsidR="00A44A58" w:rsidRDefault="00A44A58" w:rsidP="00A44A58"/>
    <w:p w:rsidR="00A44A58" w:rsidRDefault="00A44A58" w:rsidP="00A44A58"/>
    <w:p w:rsidR="00EE39C4" w:rsidRDefault="00EE39C4" w:rsidP="00A44A58"/>
    <w:p w:rsidR="00EE39C4" w:rsidRDefault="00EE39C4" w:rsidP="00A44A58"/>
    <w:p w:rsidR="00A44A58" w:rsidRDefault="00A44A58" w:rsidP="00A44A58"/>
    <w:p w:rsidR="00A44A58" w:rsidRDefault="00A44A58" w:rsidP="00A44A58"/>
    <w:p w:rsidR="00A44A58" w:rsidRDefault="00A44A58" w:rsidP="00A44A58"/>
    <w:p w:rsidR="00A44A58" w:rsidRDefault="00A44A58" w:rsidP="00A44A58"/>
    <w:sectPr w:rsidR="00A44A58" w:rsidSect="00DD7D32">
      <w:pgSz w:w="11907" w:h="16840"/>
      <w:pgMar w:top="1134" w:right="851" w:bottom="1134" w:left="170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B2033" w:rsidRDefault="008B2033">
      <w:r>
        <w:separator/>
      </w:r>
    </w:p>
  </w:endnote>
  <w:endnote w:type="continuationSeparator" w:id="1">
    <w:p w:rsidR="008B2033" w:rsidRDefault="008B20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choolBook">
    <w:altName w:val="Courier New"/>
    <w:charset w:val="00"/>
    <w:family w:val="swiss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B2033" w:rsidRDefault="008B2033">
      <w:r>
        <w:separator/>
      </w:r>
    </w:p>
  </w:footnote>
  <w:footnote w:type="continuationSeparator" w:id="1">
    <w:p w:rsidR="008B2033" w:rsidRDefault="008B203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7E2DBF"/>
    <w:multiLevelType w:val="singleLevel"/>
    <w:tmpl w:val="6B54DF16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1">
    <w:nsid w:val="4DF0247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758A0D65"/>
    <w:multiLevelType w:val="multilevel"/>
    <w:tmpl w:val="4DE4B3BA"/>
    <w:lvl w:ilvl="0">
      <w:start w:val="1"/>
      <w:numFmt w:val="decimal"/>
      <w:lvlText w:val="%1."/>
      <w:legacy w:legacy="1" w:legacySpace="0" w:legacyIndent="708"/>
      <w:lvlJc w:val="left"/>
      <w:pPr>
        <w:ind w:left="708" w:hanging="708"/>
      </w:pPr>
    </w:lvl>
    <w:lvl w:ilvl="1">
      <w:start w:val="1"/>
      <w:numFmt w:val="decimal"/>
      <w:lvlText w:val="%1.%2."/>
      <w:legacy w:legacy="1" w:legacySpace="0" w:legacyIndent="708"/>
      <w:lvlJc w:val="left"/>
      <w:pPr>
        <w:ind w:left="1416" w:hanging="708"/>
      </w:pPr>
    </w:lvl>
    <w:lvl w:ilvl="2">
      <w:start w:val="1"/>
      <w:numFmt w:val="decimal"/>
      <w:lvlText w:val="%1.%2.%3."/>
      <w:legacy w:legacy="1" w:legacySpace="0" w:legacyIndent="708"/>
      <w:lvlJc w:val="left"/>
      <w:pPr>
        <w:ind w:left="2124" w:hanging="708"/>
      </w:pPr>
    </w:lvl>
    <w:lvl w:ilvl="3">
      <w:start w:val="1"/>
      <w:numFmt w:val="decimal"/>
      <w:lvlText w:val="%1.%2.%3.%4."/>
      <w:legacy w:legacy="1" w:legacySpace="0" w:legacyIndent="708"/>
      <w:lvlJc w:val="left"/>
      <w:pPr>
        <w:ind w:left="2832" w:hanging="708"/>
      </w:pPr>
    </w:lvl>
    <w:lvl w:ilvl="4">
      <w:start w:val="1"/>
      <w:numFmt w:val="decimal"/>
      <w:lvlText w:val="%1.%2.%3.%4.%5."/>
      <w:legacy w:legacy="1" w:legacySpace="0" w:legacyIndent="708"/>
      <w:lvlJc w:val="left"/>
      <w:pPr>
        <w:ind w:left="3540" w:hanging="708"/>
      </w:pPr>
    </w:lvl>
    <w:lvl w:ilvl="5">
      <w:start w:val="1"/>
      <w:numFmt w:val="decimal"/>
      <w:lvlText w:val="%1.%2.%3.%4.%5.%6."/>
      <w:legacy w:legacy="1" w:legacySpace="0" w:legacyIndent="708"/>
      <w:lvlJc w:val="left"/>
      <w:pPr>
        <w:ind w:left="4248" w:hanging="708"/>
      </w:pPr>
    </w:lvl>
    <w:lvl w:ilvl="6">
      <w:start w:val="1"/>
      <w:numFmt w:val="decimal"/>
      <w:lvlText w:val="%1.%2.%3.%4.%5.%6.%7."/>
      <w:legacy w:legacy="1" w:legacySpace="0" w:legacyIndent="708"/>
      <w:lvlJc w:val="left"/>
      <w:pPr>
        <w:ind w:left="4956" w:hanging="708"/>
      </w:pPr>
    </w:lvl>
    <w:lvl w:ilvl="7">
      <w:start w:val="1"/>
      <w:numFmt w:val="decimal"/>
      <w:lvlText w:val="%1.%2.%3.%4.%5.%6.%7.%8."/>
      <w:legacy w:legacy="1" w:legacySpace="0" w:legacyIndent="708"/>
      <w:lvlJc w:val="left"/>
      <w:pPr>
        <w:ind w:left="5664" w:hanging="708"/>
      </w:pPr>
    </w:lvl>
    <w:lvl w:ilvl="8">
      <w:start w:val="1"/>
      <w:numFmt w:val="decimal"/>
      <w:lvlText w:val="%1.%2.%3.%4.%5.%6.%7.%8.%9."/>
      <w:legacy w:legacy="1" w:legacySpace="0" w:legacyIndent="708"/>
      <w:lvlJc w:val="left"/>
      <w:pPr>
        <w:ind w:left="6372" w:hanging="708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hideSpellingErrors/>
  <w:attachedTemplate r:id="rId1"/>
  <w:doNotTrackMoves/>
  <w:defaultTabStop w:val="708"/>
  <w:autoHyphenation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934B8"/>
    <w:rsid w:val="00022093"/>
    <w:rsid w:val="000252E0"/>
    <w:rsid w:val="00030BDB"/>
    <w:rsid w:val="000326C2"/>
    <w:rsid w:val="000917DF"/>
    <w:rsid w:val="001174D3"/>
    <w:rsid w:val="001908F1"/>
    <w:rsid w:val="00196FD7"/>
    <w:rsid w:val="001D4340"/>
    <w:rsid w:val="00204391"/>
    <w:rsid w:val="00292B01"/>
    <w:rsid w:val="002D611D"/>
    <w:rsid w:val="00335835"/>
    <w:rsid w:val="0038397A"/>
    <w:rsid w:val="00384214"/>
    <w:rsid w:val="003934B8"/>
    <w:rsid w:val="003A78D6"/>
    <w:rsid w:val="0045568E"/>
    <w:rsid w:val="004F52DF"/>
    <w:rsid w:val="00532FEE"/>
    <w:rsid w:val="00555530"/>
    <w:rsid w:val="00560DAF"/>
    <w:rsid w:val="0056493B"/>
    <w:rsid w:val="00564C3D"/>
    <w:rsid w:val="005A1E71"/>
    <w:rsid w:val="005B342C"/>
    <w:rsid w:val="005B42E8"/>
    <w:rsid w:val="005C32E0"/>
    <w:rsid w:val="005C5173"/>
    <w:rsid w:val="006A2DCE"/>
    <w:rsid w:val="006C7491"/>
    <w:rsid w:val="006D7AF7"/>
    <w:rsid w:val="006F7C41"/>
    <w:rsid w:val="007009CA"/>
    <w:rsid w:val="007723FD"/>
    <w:rsid w:val="007B0497"/>
    <w:rsid w:val="007F3574"/>
    <w:rsid w:val="00815E21"/>
    <w:rsid w:val="00854907"/>
    <w:rsid w:val="00856FAB"/>
    <w:rsid w:val="008722BD"/>
    <w:rsid w:val="008B2033"/>
    <w:rsid w:val="008E5163"/>
    <w:rsid w:val="008E7F27"/>
    <w:rsid w:val="00931671"/>
    <w:rsid w:val="00936195"/>
    <w:rsid w:val="0096101C"/>
    <w:rsid w:val="00964F6E"/>
    <w:rsid w:val="00971D1A"/>
    <w:rsid w:val="00972780"/>
    <w:rsid w:val="009A6601"/>
    <w:rsid w:val="009C4529"/>
    <w:rsid w:val="009D1646"/>
    <w:rsid w:val="009D7ACD"/>
    <w:rsid w:val="009E4D50"/>
    <w:rsid w:val="00A43B81"/>
    <w:rsid w:val="00A44A58"/>
    <w:rsid w:val="00A47356"/>
    <w:rsid w:val="00A52359"/>
    <w:rsid w:val="00A9353D"/>
    <w:rsid w:val="00AA0074"/>
    <w:rsid w:val="00AE5609"/>
    <w:rsid w:val="00AE6DA4"/>
    <w:rsid w:val="00B00C75"/>
    <w:rsid w:val="00B2677D"/>
    <w:rsid w:val="00B416DD"/>
    <w:rsid w:val="00B806A5"/>
    <w:rsid w:val="00B97B4E"/>
    <w:rsid w:val="00BB2EBA"/>
    <w:rsid w:val="00BE4DEC"/>
    <w:rsid w:val="00C05C18"/>
    <w:rsid w:val="00C66FEF"/>
    <w:rsid w:val="00CB3AF6"/>
    <w:rsid w:val="00CD0AD7"/>
    <w:rsid w:val="00CF6D30"/>
    <w:rsid w:val="00D74069"/>
    <w:rsid w:val="00D75AA2"/>
    <w:rsid w:val="00D769DB"/>
    <w:rsid w:val="00D961B8"/>
    <w:rsid w:val="00DA210B"/>
    <w:rsid w:val="00DA3C95"/>
    <w:rsid w:val="00DD7D32"/>
    <w:rsid w:val="00E77775"/>
    <w:rsid w:val="00EC71C8"/>
    <w:rsid w:val="00EE39C4"/>
    <w:rsid w:val="00EE6190"/>
    <w:rsid w:val="00EE64E1"/>
    <w:rsid w:val="00EF7A0C"/>
    <w:rsid w:val="00F134E2"/>
    <w:rsid w:val="00FA57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ms Rmn" w:eastAsia="Times New Roman" w:hAnsi="Tms Rm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7D32"/>
    <w:rPr>
      <w:rFonts w:ascii="Times New Roman" w:hAnsi="Times New Roman"/>
    </w:rPr>
  </w:style>
  <w:style w:type="paragraph" w:styleId="1">
    <w:name w:val="heading 1"/>
    <w:basedOn w:val="a"/>
    <w:next w:val="a"/>
    <w:qFormat/>
    <w:rsid w:val="00DD7D32"/>
    <w:pPr>
      <w:keepNext/>
      <w:spacing w:before="1080" w:line="480" w:lineRule="auto"/>
      <w:outlineLvl w:val="0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rsid w:val="00DD7D32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rsid w:val="00DD7D32"/>
    <w:pPr>
      <w:tabs>
        <w:tab w:val="center" w:pos="4153"/>
        <w:tab w:val="right" w:pos="8306"/>
      </w:tabs>
    </w:pPr>
  </w:style>
  <w:style w:type="paragraph" w:styleId="a5">
    <w:name w:val="Body Text"/>
    <w:basedOn w:val="a"/>
    <w:semiHidden/>
    <w:rsid w:val="00DD7D32"/>
    <w:pPr>
      <w:spacing w:before="720" w:after="720"/>
      <w:ind w:right="6236"/>
      <w:jc w:val="both"/>
    </w:pPr>
    <w:rPr>
      <w:sz w:val="24"/>
    </w:rPr>
  </w:style>
  <w:style w:type="paragraph" w:styleId="a6">
    <w:name w:val="Plain Text"/>
    <w:basedOn w:val="a"/>
    <w:link w:val="a7"/>
    <w:uiPriority w:val="99"/>
    <w:unhideWhenUsed/>
    <w:rsid w:val="001D4340"/>
    <w:rPr>
      <w:rFonts w:ascii="Consolas" w:eastAsia="Calibri" w:hAnsi="Consolas"/>
      <w:sz w:val="21"/>
      <w:szCs w:val="21"/>
      <w:lang w:eastAsia="en-US"/>
    </w:rPr>
  </w:style>
  <w:style w:type="character" w:customStyle="1" w:styleId="a7">
    <w:name w:val="Текст Знак"/>
    <w:basedOn w:val="a0"/>
    <w:link w:val="a6"/>
    <w:uiPriority w:val="99"/>
    <w:rsid w:val="001D4340"/>
    <w:rPr>
      <w:rFonts w:ascii="Consolas" w:eastAsia="Calibri" w:hAnsi="Consolas"/>
      <w:sz w:val="21"/>
      <w:szCs w:val="21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54;&#1082;&#1089;&#1072;&#1085;&#1072;\&#1052;&#1086;&#1080;%20&#1076;&#1086;&#1082;&#1091;&#1084;&#1077;&#1085;&#1090;&#1099;\&#1042;&#1086;&#1083;&#1086;&#1096;&#1080;&#1085;%20&#1042;%20&#1042;\&#1055;&#1086;&#1089;&#1090;&#1072;&#1085;&#1086;&#1074;&#1083;&#1077;&#1085;&#1080;&#1103;\2011\&#1055;&#1086;&#1089;&#1090;%20&#1082;&#1086;&#1088;&#1088;&#1091;&#1087;&#1094;&#1080;&#1103;%202011-13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2E2B5B-C2E7-4BC0-9CAE-E74758E3B9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Пост коррупция 2011-13</Template>
  <TotalTime>160</TotalTime>
  <Pages>1</Pages>
  <Words>198</Words>
  <Characters>1132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 -глава Администрации</vt:lpstr>
    </vt:vector>
  </TitlesOfParts>
  <Company>Elcom Ltd</Company>
  <LinksUpToDate>false</LinksUpToDate>
  <CharactersWithSpaces>1328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-глава Администрации</dc:title>
  <dc:subject/>
  <dc:creator>Оксана</dc:creator>
  <cp:keywords>бланк</cp:keywords>
  <dc:description/>
  <cp:lastModifiedBy>TNT</cp:lastModifiedBy>
  <cp:revision>28</cp:revision>
  <cp:lastPrinted>2011-12-09T08:09:00Z</cp:lastPrinted>
  <dcterms:created xsi:type="dcterms:W3CDTF">2010-11-09T06:33:00Z</dcterms:created>
  <dcterms:modified xsi:type="dcterms:W3CDTF">2012-07-23T10:37:00Z</dcterms:modified>
</cp:coreProperties>
</file>